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866B" w14:textId="77777777" w:rsidR="007A47C1" w:rsidRDefault="007A47C1">
      <w:pPr>
        <w:rPr>
          <w:b/>
        </w:rPr>
      </w:pPr>
      <w:r w:rsidRPr="007A47C1">
        <w:rPr>
          <w:b/>
        </w:rPr>
        <w:t>Five Year Program Review</w:t>
      </w:r>
    </w:p>
    <w:p w14:paraId="1EC95BBD" w14:textId="6AD9E811" w:rsidR="007A47C1" w:rsidRDefault="00010B75" w:rsidP="008B66FB">
      <w:pPr>
        <w:autoSpaceDE w:val="0"/>
        <w:autoSpaceDN w:val="0"/>
        <w:adjustRightInd w:val="0"/>
        <w:spacing w:line="240" w:lineRule="auto"/>
      </w:pPr>
      <w:r w:rsidRPr="00010B75">
        <w:t xml:space="preserve">Program review provides a systematic procedure for a department to </w:t>
      </w:r>
      <w:r w:rsidR="00E366B0" w:rsidRPr="00010B75">
        <w:t xml:space="preserve">periodically </w:t>
      </w:r>
      <w:r w:rsidRPr="00010B75">
        <w:t>review its efforts to enhance the quality of its academic programs and to receive an external</w:t>
      </w:r>
      <w:r w:rsidR="008B66FB">
        <w:t xml:space="preserve"> </w:t>
      </w:r>
      <w:r w:rsidRPr="00010B75">
        <w:t>validation of its efforts and needs. Although departmental faculty engage in an ongoing</w:t>
      </w:r>
      <w:r w:rsidR="008B66FB">
        <w:t xml:space="preserve"> </w:t>
      </w:r>
      <w:r w:rsidRPr="00010B75">
        <w:t>quality improvement process, this procedure provides an opportunity for them to review</w:t>
      </w:r>
      <w:r w:rsidR="008B66FB">
        <w:t xml:space="preserve"> </w:t>
      </w:r>
      <w:r w:rsidRPr="00010B75">
        <w:t>and reflect on a larger body of evidence. The review provides an opportunity to identify</w:t>
      </w:r>
      <w:r w:rsidR="008B66FB">
        <w:t xml:space="preserve"> </w:t>
      </w:r>
      <w:r w:rsidRPr="00010B75">
        <w:t>any trends or desired levels of constancy.</w:t>
      </w:r>
      <w:r>
        <w:t xml:space="preserve">  Program Review is part of THEC’s </w:t>
      </w:r>
      <w:r w:rsidR="008B66FB">
        <w:t>Quality Assurance Funding.</w:t>
      </w:r>
      <w:r w:rsidR="00C93588">
        <w:t xml:space="preserve"> Externally accredited programs follow a program review schedule and review guidelines set by their respective accrediting bodies.  All other programs are reviewed on a five-year cycle.</w:t>
      </w:r>
    </w:p>
    <w:p w14:paraId="2DD12339" w14:textId="77777777" w:rsidR="008B66FB" w:rsidRDefault="008B66FB" w:rsidP="008B66FB">
      <w:pPr>
        <w:autoSpaceDE w:val="0"/>
        <w:autoSpaceDN w:val="0"/>
        <w:adjustRightInd w:val="0"/>
        <w:spacing w:line="240" w:lineRule="auto"/>
      </w:pPr>
    </w:p>
    <w:p w14:paraId="4B411913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 xml:space="preserve">The key steps in the program review process </w:t>
      </w:r>
      <w:r w:rsidR="00C93588">
        <w:t xml:space="preserve">for other programs </w:t>
      </w:r>
      <w:r w:rsidRPr="008B66FB">
        <w:t>are</w:t>
      </w:r>
    </w:p>
    <w:p w14:paraId="1B6BBFCD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 xml:space="preserve">1.) preparing a </w:t>
      </w:r>
      <w:r w:rsidR="00C93588">
        <w:t>program</w:t>
      </w:r>
      <w:r w:rsidRPr="008B66FB">
        <w:t xml:space="preserve"> Self Study,</w:t>
      </w:r>
    </w:p>
    <w:p w14:paraId="0FA9E368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>2.) creating the program review committee,</w:t>
      </w:r>
    </w:p>
    <w:p w14:paraId="0385CEA6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>3.) conducting the On-Site visit and Exit Interview,</w:t>
      </w:r>
    </w:p>
    <w:p w14:paraId="3F555CD1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>4.) completing the Program Review Rubric and the Written Report,</w:t>
      </w:r>
    </w:p>
    <w:p w14:paraId="48D6A5B4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 xml:space="preserve">5.) completing the </w:t>
      </w:r>
      <w:r w:rsidR="00C93588">
        <w:t>program</w:t>
      </w:r>
      <w:r w:rsidRPr="008B66FB">
        <w:t xml:space="preserve">'s Improvement Measures Plan, </w:t>
      </w:r>
      <w:r w:rsidR="00F52253">
        <w:t>with signatures</w:t>
      </w:r>
      <w:r w:rsidR="00807E1F">
        <w:t xml:space="preserve">, </w:t>
      </w:r>
      <w:r w:rsidRPr="008B66FB">
        <w:t>and</w:t>
      </w:r>
    </w:p>
    <w:p w14:paraId="6D9FB3D1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 xml:space="preserve">6.) completing the </w:t>
      </w:r>
      <w:r w:rsidR="00807E1F">
        <w:t>Mid-term Progress Report</w:t>
      </w:r>
      <w:r w:rsidRPr="008B66FB">
        <w:t>.</w:t>
      </w:r>
    </w:p>
    <w:p w14:paraId="22C2596E" w14:textId="77777777" w:rsidR="008B66FB" w:rsidRDefault="008B66FB" w:rsidP="008B66FB">
      <w:pPr>
        <w:autoSpaceDE w:val="0"/>
        <w:autoSpaceDN w:val="0"/>
        <w:adjustRightInd w:val="0"/>
        <w:spacing w:line="240" w:lineRule="auto"/>
      </w:pPr>
    </w:p>
    <w:p w14:paraId="14ED9838" w14:textId="77777777" w:rsidR="00C93588" w:rsidRPr="00C93588" w:rsidRDefault="00C93588" w:rsidP="00C93588">
      <w:pPr>
        <w:autoSpaceDE w:val="0"/>
        <w:autoSpaceDN w:val="0"/>
        <w:adjustRightInd w:val="0"/>
        <w:spacing w:line="240" w:lineRule="auto"/>
      </w:pPr>
      <w:r w:rsidRPr="00C93588">
        <w:t xml:space="preserve">A department undergoing the program review process should follow this general calendar </w:t>
      </w:r>
      <w:proofErr w:type="gramStart"/>
      <w:r w:rsidRPr="00C93588">
        <w:t>in order to</w:t>
      </w:r>
      <w:proofErr w:type="gramEnd"/>
      <w:r w:rsidRPr="00C93588">
        <w:t xml:space="preserve"> meet all deadlines:</w:t>
      </w:r>
    </w:p>
    <w:p w14:paraId="79F56C37" w14:textId="77777777" w:rsidR="00C93588" w:rsidRPr="00C93588" w:rsidRDefault="00C93588" w:rsidP="00C93588">
      <w:pPr>
        <w:autoSpaceDE w:val="0"/>
        <w:autoSpaceDN w:val="0"/>
        <w:adjustRightInd w:val="0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C93588" w:rsidRPr="00C93588" w14:paraId="1D4B0765" w14:textId="77777777" w:rsidTr="001F7D1D">
        <w:tc>
          <w:tcPr>
            <w:tcW w:w="9350" w:type="dxa"/>
            <w:gridSpan w:val="2"/>
          </w:tcPr>
          <w:p w14:paraId="57456BF2" w14:textId="77777777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Program Review Year</w:t>
            </w:r>
          </w:p>
        </w:tc>
      </w:tr>
      <w:tr w:rsidR="00C93588" w:rsidRPr="00C93588" w14:paraId="3182702A" w14:textId="77777777" w:rsidTr="001F7D1D">
        <w:tc>
          <w:tcPr>
            <w:tcW w:w="2425" w:type="dxa"/>
          </w:tcPr>
          <w:p w14:paraId="6267776B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September</w:t>
            </w:r>
          </w:p>
        </w:tc>
        <w:tc>
          <w:tcPr>
            <w:tcW w:w="6925" w:type="dxa"/>
          </w:tcPr>
          <w:p w14:paraId="365D39E2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Identify faculty committee(s) to complete Self Study</w:t>
            </w:r>
          </w:p>
        </w:tc>
      </w:tr>
      <w:tr w:rsidR="00C93588" w:rsidRPr="00C93588" w14:paraId="574A1D06" w14:textId="77777777" w:rsidTr="001F7D1D">
        <w:tc>
          <w:tcPr>
            <w:tcW w:w="2425" w:type="dxa"/>
          </w:tcPr>
          <w:p w14:paraId="7415C5A9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Fall</w:t>
            </w:r>
          </w:p>
        </w:tc>
        <w:tc>
          <w:tcPr>
            <w:tcW w:w="6925" w:type="dxa"/>
          </w:tcPr>
          <w:p w14:paraId="024CCC66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Prepare program Self Study (due by March 1 of the spring semester)</w:t>
            </w:r>
          </w:p>
        </w:tc>
      </w:tr>
      <w:tr w:rsidR="00C93588" w:rsidRPr="00C93588" w14:paraId="4F373AB8" w14:textId="77777777" w:rsidTr="001F7D1D">
        <w:tc>
          <w:tcPr>
            <w:tcW w:w="2425" w:type="dxa"/>
          </w:tcPr>
          <w:p w14:paraId="51486352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By February 15</w:t>
            </w:r>
          </w:p>
        </w:tc>
        <w:tc>
          <w:tcPr>
            <w:tcW w:w="6925" w:type="dxa"/>
          </w:tcPr>
          <w:p w14:paraId="61172019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Identify program expert to be external reviewer and create the program review committee (in consultation with Assessment Office)</w:t>
            </w:r>
          </w:p>
        </w:tc>
      </w:tr>
      <w:tr w:rsidR="00C93588" w:rsidRPr="00C93588" w14:paraId="50653D13" w14:textId="77777777" w:rsidTr="001F7D1D">
        <w:tc>
          <w:tcPr>
            <w:tcW w:w="2425" w:type="dxa"/>
          </w:tcPr>
          <w:p w14:paraId="14D4844E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By March 1</w:t>
            </w:r>
          </w:p>
        </w:tc>
        <w:tc>
          <w:tcPr>
            <w:tcW w:w="6925" w:type="dxa"/>
          </w:tcPr>
          <w:p w14:paraId="37E4678C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Submit program Self Study to Assessment Office</w:t>
            </w:r>
          </w:p>
        </w:tc>
      </w:tr>
      <w:tr w:rsidR="00C93588" w:rsidRPr="00C93588" w14:paraId="73055AFF" w14:textId="77777777" w:rsidTr="001F7D1D">
        <w:tc>
          <w:tcPr>
            <w:tcW w:w="2425" w:type="dxa"/>
          </w:tcPr>
          <w:p w14:paraId="56E4EC39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Late March-April</w:t>
            </w:r>
          </w:p>
        </w:tc>
        <w:tc>
          <w:tcPr>
            <w:tcW w:w="6925" w:type="dxa"/>
          </w:tcPr>
          <w:p w14:paraId="27473D3F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Conduct on-site visit and exit interview (program review committee will complete the program review rubric and the written report)</w:t>
            </w:r>
          </w:p>
        </w:tc>
      </w:tr>
      <w:tr w:rsidR="00C93588" w:rsidRPr="00C93588" w14:paraId="7E8E3BFE" w14:textId="77777777" w:rsidTr="001F7D1D">
        <w:tc>
          <w:tcPr>
            <w:tcW w:w="9350" w:type="dxa"/>
            <w:gridSpan w:val="2"/>
            <w:vAlign w:val="center"/>
          </w:tcPr>
          <w:p w14:paraId="2F80E2EC" w14:textId="77777777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Year Following Program Review Year</w:t>
            </w:r>
          </w:p>
        </w:tc>
      </w:tr>
      <w:tr w:rsidR="00C93588" w:rsidRPr="00C93588" w14:paraId="690430D0" w14:textId="77777777" w:rsidTr="001F7D1D">
        <w:tc>
          <w:tcPr>
            <w:tcW w:w="2425" w:type="dxa"/>
          </w:tcPr>
          <w:p w14:paraId="31A06B52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By November 15</w:t>
            </w:r>
          </w:p>
        </w:tc>
        <w:tc>
          <w:tcPr>
            <w:tcW w:w="6925" w:type="dxa"/>
          </w:tcPr>
          <w:p w14:paraId="7241FFEE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 xml:space="preserve">Complete the program’s Improvement Measures Plan and </w:t>
            </w:r>
            <w:r w:rsidR="001614F7">
              <w:t>Academic Affairs Impact Analysis.  S</w:t>
            </w:r>
            <w:r w:rsidRPr="00C93588">
              <w:t>ubmit to Assessment Office</w:t>
            </w:r>
          </w:p>
        </w:tc>
      </w:tr>
      <w:tr w:rsidR="00C93588" w:rsidRPr="00C93588" w14:paraId="21D5C5A4" w14:textId="77777777" w:rsidTr="001F7D1D">
        <w:tc>
          <w:tcPr>
            <w:tcW w:w="2425" w:type="dxa"/>
          </w:tcPr>
          <w:p w14:paraId="60D1965E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 xml:space="preserve">By </w:t>
            </w:r>
            <w:r w:rsidR="00807E1F">
              <w:t>December 15 of 3rd year of cycle</w:t>
            </w:r>
          </w:p>
        </w:tc>
        <w:tc>
          <w:tcPr>
            <w:tcW w:w="6925" w:type="dxa"/>
          </w:tcPr>
          <w:p w14:paraId="6382892F" w14:textId="77777777" w:rsidR="00C93588" w:rsidRPr="00C93588" w:rsidRDefault="00807E1F" w:rsidP="001F7D1D">
            <w:pPr>
              <w:autoSpaceDE w:val="0"/>
              <w:autoSpaceDN w:val="0"/>
              <w:adjustRightInd w:val="0"/>
            </w:pPr>
            <w:r>
              <w:t>Complete the Mid-Term Progress Report and submit to Assessment Office</w:t>
            </w:r>
          </w:p>
        </w:tc>
      </w:tr>
    </w:tbl>
    <w:p w14:paraId="210BD7D5" w14:textId="77777777" w:rsidR="00C93588" w:rsidRPr="00C93588" w:rsidRDefault="00C93588" w:rsidP="00C93588">
      <w:pPr>
        <w:autoSpaceDE w:val="0"/>
        <w:autoSpaceDN w:val="0"/>
        <w:adjustRightInd w:val="0"/>
        <w:spacing w:line="240" w:lineRule="auto"/>
      </w:pPr>
    </w:p>
    <w:p w14:paraId="5E63C325" w14:textId="62844F0B" w:rsidR="00C93588" w:rsidRPr="00C93588" w:rsidRDefault="00C93588" w:rsidP="00C93588">
      <w:pPr>
        <w:autoSpaceDE w:val="0"/>
        <w:autoSpaceDN w:val="0"/>
        <w:adjustRightInd w:val="0"/>
        <w:spacing w:line="240" w:lineRule="auto"/>
      </w:pPr>
      <w:r w:rsidRPr="00C93588">
        <w:t>The current Program Review Schedule covers the years 20</w:t>
      </w:r>
      <w:r w:rsidR="00904C51">
        <w:t>2</w:t>
      </w:r>
      <w:r w:rsidR="0093733B">
        <w:t>5-30</w:t>
      </w:r>
      <w:r w:rsidRPr="00C93588">
        <w:t>:</w:t>
      </w:r>
    </w:p>
    <w:p w14:paraId="34424832" w14:textId="77777777" w:rsidR="00C93588" w:rsidRPr="003219DC" w:rsidRDefault="00C93588" w:rsidP="00C93588">
      <w:pPr>
        <w:autoSpaceDE w:val="0"/>
        <w:autoSpaceDN w:val="0"/>
        <w:adjustRightInd w:val="0"/>
        <w:spacing w:line="240" w:lineRule="auto"/>
        <w:rPr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1440"/>
        <w:gridCol w:w="1047"/>
      </w:tblGrid>
      <w:tr w:rsidR="00C93588" w:rsidRPr="00C93588" w14:paraId="7B8E4125" w14:textId="77777777" w:rsidTr="00DF0A01">
        <w:tc>
          <w:tcPr>
            <w:tcW w:w="4675" w:type="dxa"/>
            <w:vAlign w:val="center"/>
          </w:tcPr>
          <w:p w14:paraId="6DD87343" w14:textId="77777777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Academic Program</w:t>
            </w:r>
          </w:p>
        </w:tc>
        <w:tc>
          <w:tcPr>
            <w:tcW w:w="1440" w:type="dxa"/>
            <w:vAlign w:val="center"/>
          </w:tcPr>
          <w:p w14:paraId="23CACE06" w14:textId="77777777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Degree Level</w:t>
            </w:r>
          </w:p>
        </w:tc>
        <w:tc>
          <w:tcPr>
            <w:tcW w:w="1047" w:type="dxa"/>
            <w:vAlign w:val="center"/>
          </w:tcPr>
          <w:p w14:paraId="364E793F" w14:textId="682B2C15" w:rsidR="00C93588" w:rsidRPr="00C93588" w:rsidRDefault="0093733B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Last Reviewed</w:t>
            </w:r>
          </w:p>
        </w:tc>
      </w:tr>
      <w:tr w:rsidR="00C93588" w:rsidRPr="00C93588" w14:paraId="3A90C3E9" w14:textId="77777777" w:rsidTr="00DF0A01">
        <w:tc>
          <w:tcPr>
            <w:tcW w:w="7162" w:type="dxa"/>
            <w:gridSpan w:val="3"/>
            <w:shd w:val="clear" w:color="auto" w:fill="DEEAF6" w:themeFill="accent5" w:themeFillTint="33"/>
            <w:vAlign w:val="center"/>
          </w:tcPr>
          <w:p w14:paraId="1B6631CA" w14:textId="3C80D60D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20</w:t>
            </w:r>
            <w:r w:rsidR="00904C51">
              <w:rPr>
                <w:b/>
              </w:rPr>
              <w:t>2</w:t>
            </w:r>
            <w:r w:rsidR="00D20461">
              <w:rPr>
                <w:b/>
              </w:rPr>
              <w:t>5</w:t>
            </w:r>
            <w:r w:rsidR="00904C51">
              <w:rPr>
                <w:b/>
              </w:rPr>
              <w:t>-2</w:t>
            </w:r>
            <w:r w:rsidR="00D20461">
              <w:rPr>
                <w:b/>
              </w:rPr>
              <w:t>6</w:t>
            </w:r>
          </w:p>
        </w:tc>
      </w:tr>
      <w:tr w:rsidR="001B5220" w:rsidRPr="00C93588" w14:paraId="4D4B7BDD" w14:textId="77777777" w:rsidTr="00DF0A01">
        <w:tc>
          <w:tcPr>
            <w:tcW w:w="4675" w:type="dxa"/>
          </w:tcPr>
          <w:p w14:paraId="5EB89DF4" w14:textId="2C6581A9" w:rsidR="001B5220" w:rsidRPr="00C93588" w:rsidRDefault="0093733B" w:rsidP="001B5220">
            <w:pPr>
              <w:autoSpaceDE w:val="0"/>
              <w:autoSpaceDN w:val="0"/>
              <w:adjustRightInd w:val="0"/>
            </w:pPr>
            <w:r>
              <w:t xml:space="preserve">Cell and Molecular </w:t>
            </w:r>
            <w:r w:rsidR="001B5220" w:rsidRPr="00C93588">
              <w:t>Biology</w:t>
            </w:r>
          </w:p>
        </w:tc>
        <w:tc>
          <w:tcPr>
            <w:tcW w:w="1440" w:type="dxa"/>
          </w:tcPr>
          <w:p w14:paraId="6B909173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BS</w:t>
            </w:r>
          </w:p>
        </w:tc>
        <w:tc>
          <w:tcPr>
            <w:tcW w:w="1047" w:type="dxa"/>
          </w:tcPr>
          <w:p w14:paraId="2428D3A1" w14:textId="6A45829B" w:rsidR="001B5220" w:rsidRPr="00C93588" w:rsidRDefault="0093733B" w:rsidP="001B5220">
            <w:pPr>
              <w:autoSpaceDE w:val="0"/>
              <w:autoSpaceDN w:val="0"/>
              <w:adjustRightInd w:val="0"/>
            </w:pPr>
            <w:r>
              <w:t>2020-21</w:t>
            </w:r>
          </w:p>
        </w:tc>
      </w:tr>
      <w:tr w:rsidR="0093733B" w:rsidRPr="00C93588" w14:paraId="6B572BC7" w14:textId="77777777" w:rsidTr="00DF0A01">
        <w:tc>
          <w:tcPr>
            <w:tcW w:w="4675" w:type="dxa"/>
          </w:tcPr>
          <w:p w14:paraId="63DBA5D9" w14:textId="77777777" w:rsidR="0093733B" w:rsidRPr="00C93588" w:rsidRDefault="0093733B" w:rsidP="0093733B">
            <w:pPr>
              <w:autoSpaceDE w:val="0"/>
              <w:autoSpaceDN w:val="0"/>
              <w:adjustRightInd w:val="0"/>
            </w:pPr>
            <w:r w:rsidRPr="00C93588">
              <w:t>Chemistry</w:t>
            </w:r>
          </w:p>
        </w:tc>
        <w:tc>
          <w:tcPr>
            <w:tcW w:w="1440" w:type="dxa"/>
          </w:tcPr>
          <w:p w14:paraId="7C766A7E" w14:textId="0D331E95" w:rsidR="0093733B" w:rsidRPr="00C93588" w:rsidRDefault="0093733B" w:rsidP="0093733B">
            <w:pPr>
              <w:autoSpaceDE w:val="0"/>
              <w:autoSpaceDN w:val="0"/>
              <w:adjustRightInd w:val="0"/>
            </w:pPr>
            <w:r w:rsidRPr="00C93588">
              <w:t>BS</w:t>
            </w:r>
            <w:r w:rsidR="00DF0A01">
              <w:t>, BSCH</w:t>
            </w:r>
          </w:p>
        </w:tc>
        <w:tc>
          <w:tcPr>
            <w:tcW w:w="1047" w:type="dxa"/>
          </w:tcPr>
          <w:p w14:paraId="65E05CDB" w14:textId="492470C7" w:rsidR="0093733B" w:rsidRPr="00C93588" w:rsidRDefault="0093733B" w:rsidP="0093733B">
            <w:pPr>
              <w:autoSpaceDE w:val="0"/>
              <w:autoSpaceDN w:val="0"/>
              <w:adjustRightInd w:val="0"/>
            </w:pPr>
            <w:r w:rsidRPr="00DB3153">
              <w:t>2020-21</w:t>
            </w:r>
          </w:p>
        </w:tc>
      </w:tr>
      <w:tr w:rsidR="0093733B" w:rsidRPr="00C93588" w14:paraId="1B97D1D9" w14:textId="77777777" w:rsidTr="00DF0A01">
        <w:tc>
          <w:tcPr>
            <w:tcW w:w="4675" w:type="dxa"/>
          </w:tcPr>
          <w:p w14:paraId="4E80723E" w14:textId="2E3EA439" w:rsidR="0093733B" w:rsidRDefault="0093733B" w:rsidP="0093733B">
            <w:pPr>
              <w:autoSpaceDE w:val="0"/>
              <w:autoSpaceDN w:val="0"/>
              <w:adjustRightInd w:val="0"/>
            </w:pPr>
            <w:r>
              <w:t>Environmental and Organismal Biology</w:t>
            </w:r>
          </w:p>
        </w:tc>
        <w:tc>
          <w:tcPr>
            <w:tcW w:w="1440" w:type="dxa"/>
          </w:tcPr>
          <w:p w14:paraId="30AB8C57" w14:textId="0849ECD0" w:rsidR="0093733B" w:rsidRDefault="0093733B" w:rsidP="0093733B">
            <w:pPr>
              <w:autoSpaceDE w:val="0"/>
              <w:autoSpaceDN w:val="0"/>
              <w:adjustRightInd w:val="0"/>
            </w:pPr>
            <w:r>
              <w:t>BS</w:t>
            </w:r>
          </w:p>
        </w:tc>
        <w:tc>
          <w:tcPr>
            <w:tcW w:w="1047" w:type="dxa"/>
          </w:tcPr>
          <w:p w14:paraId="4033BAF3" w14:textId="3343D794" w:rsidR="0093733B" w:rsidRPr="00C93588" w:rsidRDefault="0093733B" w:rsidP="0093733B">
            <w:pPr>
              <w:autoSpaceDE w:val="0"/>
              <w:autoSpaceDN w:val="0"/>
              <w:adjustRightInd w:val="0"/>
            </w:pPr>
            <w:r w:rsidRPr="00DB3153">
              <w:t>2020-21</w:t>
            </w:r>
          </w:p>
        </w:tc>
      </w:tr>
      <w:tr w:rsidR="0093733B" w:rsidRPr="00C93588" w14:paraId="640A1B1E" w14:textId="77777777" w:rsidTr="00DF0A01">
        <w:tc>
          <w:tcPr>
            <w:tcW w:w="4675" w:type="dxa"/>
          </w:tcPr>
          <w:p w14:paraId="0A37528E" w14:textId="77777777" w:rsidR="0093733B" w:rsidRPr="00C93588" w:rsidRDefault="0093733B" w:rsidP="0093733B">
            <w:pPr>
              <w:autoSpaceDE w:val="0"/>
              <w:autoSpaceDN w:val="0"/>
              <w:adjustRightInd w:val="0"/>
            </w:pPr>
            <w:r w:rsidRPr="00C93588">
              <w:t>Political Science</w:t>
            </w:r>
          </w:p>
        </w:tc>
        <w:tc>
          <w:tcPr>
            <w:tcW w:w="1440" w:type="dxa"/>
          </w:tcPr>
          <w:p w14:paraId="0766BC60" w14:textId="657577AA" w:rsidR="0093733B" w:rsidRPr="00C93588" w:rsidRDefault="0093733B" w:rsidP="0093733B">
            <w:pPr>
              <w:autoSpaceDE w:val="0"/>
              <w:autoSpaceDN w:val="0"/>
              <w:adjustRightInd w:val="0"/>
            </w:pPr>
            <w:r w:rsidRPr="00C93588">
              <w:t>BA</w:t>
            </w:r>
            <w:r w:rsidR="00DF0A01">
              <w:t>, BS</w:t>
            </w:r>
          </w:p>
        </w:tc>
        <w:tc>
          <w:tcPr>
            <w:tcW w:w="1047" w:type="dxa"/>
          </w:tcPr>
          <w:p w14:paraId="0B55577D" w14:textId="6C3D1F1E" w:rsidR="0093733B" w:rsidRPr="00C93588" w:rsidRDefault="0093733B" w:rsidP="0093733B">
            <w:pPr>
              <w:autoSpaceDE w:val="0"/>
              <w:autoSpaceDN w:val="0"/>
              <w:adjustRightInd w:val="0"/>
            </w:pPr>
            <w:r w:rsidRPr="00DB3153">
              <w:t>202</w:t>
            </w:r>
            <w:r>
              <w:t>1</w:t>
            </w:r>
            <w:r w:rsidRPr="00DB3153">
              <w:t>-2</w:t>
            </w:r>
            <w:r>
              <w:t>2</w:t>
            </w:r>
          </w:p>
        </w:tc>
      </w:tr>
      <w:tr w:rsidR="00A3483A" w:rsidRPr="00C93588" w14:paraId="01D0E48B" w14:textId="77777777" w:rsidTr="00DF0A01">
        <w:tc>
          <w:tcPr>
            <w:tcW w:w="4675" w:type="dxa"/>
          </w:tcPr>
          <w:p w14:paraId="1482DA88" w14:textId="4629F4FF" w:rsidR="00A3483A" w:rsidRDefault="00A3483A" w:rsidP="0093733B">
            <w:pPr>
              <w:autoSpaceDE w:val="0"/>
              <w:autoSpaceDN w:val="0"/>
              <w:adjustRightInd w:val="0"/>
            </w:pPr>
            <w:r>
              <w:t>Mass Media and Strategic Communications</w:t>
            </w:r>
          </w:p>
        </w:tc>
        <w:tc>
          <w:tcPr>
            <w:tcW w:w="1440" w:type="dxa"/>
          </w:tcPr>
          <w:p w14:paraId="7B06532B" w14:textId="667C938A" w:rsidR="00A3483A" w:rsidRDefault="00A3483A" w:rsidP="0093733B">
            <w:pPr>
              <w:autoSpaceDE w:val="0"/>
              <w:autoSpaceDN w:val="0"/>
              <w:adjustRightInd w:val="0"/>
            </w:pPr>
            <w:r>
              <w:t>M</w:t>
            </w:r>
            <w:r w:rsidR="00DF0A01">
              <w:t>S</w:t>
            </w:r>
            <w:r>
              <w:t>MMSC</w:t>
            </w:r>
          </w:p>
        </w:tc>
        <w:tc>
          <w:tcPr>
            <w:tcW w:w="1047" w:type="dxa"/>
          </w:tcPr>
          <w:p w14:paraId="3CB18891" w14:textId="77777777" w:rsidR="00A3483A" w:rsidRPr="00DB3153" w:rsidRDefault="00A3483A" w:rsidP="0093733B">
            <w:pPr>
              <w:autoSpaceDE w:val="0"/>
              <w:autoSpaceDN w:val="0"/>
              <w:adjustRightInd w:val="0"/>
            </w:pPr>
          </w:p>
        </w:tc>
      </w:tr>
      <w:tr w:rsidR="001B5220" w:rsidRPr="00C93588" w14:paraId="2DA309F5" w14:textId="77777777" w:rsidTr="00DF0A01">
        <w:tc>
          <w:tcPr>
            <w:tcW w:w="7162" w:type="dxa"/>
            <w:gridSpan w:val="3"/>
            <w:shd w:val="clear" w:color="auto" w:fill="DEEAF6" w:themeFill="accent5" w:themeFillTint="33"/>
            <w:vAlign w:val="center"/>
          </w:tcPr>
          <w:p w14:paraId="72BF3D64" w14:textId="52525919" w:rsidR="001B5220" w:rsidRPr="00C93588" w:rsidRDefault="001B5220" w:rsidP="001B5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lastRenderedPageBreak/>
              <w:t>2</w:t>
            </w:r>
            <w:r>
              <w:rPr>
                <w:b/>
              </w:rPr>
              <w:t>02</w:t>
            </w:r>
            <w:r w:rsidR="00D20461">
              <w:rPr>
                <w:b/>
              </w:rPr>
              <w:t>6</w:t>
            </w:r>
            <w:r>
              <w:rPr>
                <w:b/>
              </w:rPr>
              <w:t>-2</w:t>
            </w:r>
            <w:r w:rsidR="00D20461">
              <w:rPr>
                <w:b/>
              </w:rPr>
              <w:t>7</w:t>
            </w:r>
          </w:p>
        </w:tc>
      </w:tr>
      <w:tr w:rsidR="001B5220" w:rsidRPr="00C93588" w14:paraId="37B66324" w14:textId="77777777" w:rsidTr="00DF0A01">
        <w:tc>
          <w:tcPr>
            <w:tcW w:w="4675" w:type="dxa"/>
          </w:tcPr>
          <w:p w14:paraId="62C1D3BE" w14:textId="6961612E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Agriculture</w:t>
            </w:r>
            <w:r w:rsidR="0093733B">
              <w:t xml:space="preserve"> and Natural Resources</w:t>
            </w:r>
          </w:p>
        </w:tc>
        <w:tc>
          <w:tcPr>
            <w:tcW w:w="1440" w:type="dxa"/>
          </w:tcPr>
          <w:p w14:paraId="40E514C3" w14:textId="613DFD6F" w:rsidR="001B5220" w:rsidRPr="00C93588" w:rsidRDefault="0093733B" w:rsidP="001B5220">
            <w:pPr>
              <w:autoSpaceDE w:val="0"/>
              <w:autoSpaceDN w:val="0"/>
              <w:adjustRightInd w:val="0"/>
            </w:pPr>
            <w:r>
              <w:t>MSNRM</w:t>
            </w:r>
          </w:p>
        </w:tc>
        <w:tc>
          <w:tcPr>
            <w:tcW w:w="1047" w:type="dxa"/>
          </w:tcPr>
          <w:p w14:paraId="2F5A5688" w14:textId="1F31B136" w:rsidR="001B5220" w:rsidRPr="00C93588" w:rsidRDefault="0093733B" w:rsidP="001B5220">
            <w:pPr>
              <w:autoSpaceDE w:val="0"/>
              <w:autoSpaceDN w:val="0"/>
              <w:adjustRightInd w:val="0"/>
            </w:pPr>
            <w:r>
              <w:t>2021-22</w:t>
            </w:r>
          </w:p>
        </w:tc>
      </w:tr>
      <w:tr w:rsidR="00883204" w:rsidRPr="00C93588" w14:paraId="13233606" w14:textId="77777777" w:rsidTr="00DF0A01">
        <w:tc>
          <w:tcPr>
            <w:tcW w:w="4675" w:type="dxa"/>
          </w:tcPr>
          <w:p w14:paraId="6B063DB5" w14:textId="5BEC557A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Fine and Performing Arts</w:t>
            </w:r>
          </w:p>
        </w:tc>
        <w:tc>
          <w:tcPr>
            <w:tcW w:w="1440" w:type="dxa"/>
          </w:tcPr>
          <w:p w14:paraId="697A3C97" w14:textId="4112D6D2" w:rsidR="00883204" w:rsidRPr="00C93588" w:rsidRDefault="009550AB" w:rsidP="00883204">
            <w:pPr>
              <w:autoSpaceDE w:val="0"/>
              <w:autoSpaceDN w:val="0"/>
              <w:adjustRightInd w:val="0"/>
            </w:pPr>
            <w:r>
              <w:t>BAA, BFA</w:t>
            </w:r>
          </w:p>
        </w:tc>
        <w:tc>
          <w:tcPr>
            <w:tcW w:w="1047" w:type="dxa"/>
          </w:tcPr>
          <w:p w14:paraId="1173662B" w14:textId="749F4B03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2021-22</w:t>
            </w:r>
          </w:p>
        </w:tc>
      </w:tr>
      <w:tr w:rsidR="00883204" w:rsidRPr="00C93588" w14:paraId="24E2520E" w14:textId="77777777" w:rsidTr="00DF0A01">
        <w:tc>
          <w:tcPr>
            <w:tcW w:w="4675" w:type="dxa"/>
          </w:tcPr>
          <w:p w14:paraId="0A0AD081" w14:textId="411FE7E1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General Agriculture</w:t>
            </w:r>
          </w:p>
        </w:tc>
        <w:tc>
          <w:tcPr>
            <w:tcW w:w="1440" w:type="dxa"/>
          </w:tcPr>
          <w:p w14:paraId="5BEDA989" w14:textId="5CAA0A63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BSAG</w:t>
            </w:r>
          </w:p>
        </w:tc>
        <w:tc>
          <w:tcPr>
            <w:tcW w:w="1047" w:type="dxa"/>
          </w:tcPr>
          <w:p w14:paraId="478DC599" w14:textId="23C58A88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2021-22</w:t>
            </w:r>
          </w:p>
        </w:tc>
      </w:tr>
      <w:tr w:rsidR="00883204" w:rsidRPr="00C93588" w14:paraId="7ECA7080" w14:textId="77777777" w:rsidTr="00DF0A01">
        <w:tc>
          <w:tcPr>
            <w:tcW w:w="4675" w:type="dxa"/>
          </w:tcPr>
          <w:p w14:paraId="1972A3E7" w14:textId="4FE5CDB2" w:rsidR="00883204" w:rsidRPr="00C93588" w:rsidRDefault="00883204" w:rsidP="00883204">
            <w:pPr>
              <w:autoSpaceDE w:val="0"/>
              <w:autoSpaceDN w:val="0"/>
              <w:adjustRightInd w:val="0"/>
            </w:pPr>
            <w:proofErr w:type="spellStart"/>
            <w:r>
              <w:t>GeoScience</w:t>
            </w:r>
            <w:proofErr w:type="spellEnd"/>
          </w:p>
        </w:tc>
        <w:tc>
          <w:tcPr>
            <w:tcW w:w="1440" w:type="dxa"/>
          </w:tcPr>
          <w:p w14:paraId="5E068CF6" w14:textId="54FD90A1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BS</w:t>
            </w:r>
          </w:p>
        </w:tc>
        <w:tc>
          <w:tcPr>
            <w:tcW w:w="1047" w:type="dxa"/>
          </w:tcPr>
          <w:p w14:paraId="3C5AB47A" w14:textId="6C6037C7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2021-22</w:t>
            </w:r>
          </w:p>
        </w:tc>
      </w:tr>
      <w:tr w:rsidR="00883204" w:rsidRPr="00C93588" w14:paraId="6344354A" w14:textId="77777777" w:rsidTr="00DF0A01">
        <w:tc>
          <w:tcPr>
            <w:tcW w:w="4675" w:type="dxa"/>
          </w:tcPr>
          <w:p w14:paraId="15EC4385" w14:textId="52AB1355" w:rsidR="00883204" w:rsidRDefault="00883204" w:rsidP="00883204">
            <w:pPr>
              <w:autoSpaceDE w:val="0"/>
              <w:autoSpaceDN w:val="0"/>
              <w:adjustRightInd w:val="0"/>
            </w:pPr>
            <w:r>
              <w:t>Natural Resources Management</w:t>
            </w:r>
          </w:p>
        </w:tc>
        <w:tc>
          <w:tcPr>
            <w:tcW w:w="1440" w:type="dxa"/>
          </w:tcPr>
          <w:p w14:paraId="23E6FA25" w14:textId="2B120936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BSNRM</w:t>
            </w:r>
          </w:p>
        </w:tc>
        <w:tc>
          <w:tcPr>
            <w:tcW w:w="1047" w:type="dxa"/>
          </w:tcPr>
          <w:p w14:paraId="6F171316" w14:textId="4248CC39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2021-22</w:t>
            </w:r>
          </w:p>
        </w:tc>
      </w:tr>
      <w:tr w:rsidR="00883204" w:rsidRPr="00C93588" w14:paraId="4FFD9DBD" w14:textId="77777777" w:rsidTr="00DF0A01">
        <w:tc>
          <w:tcPr>
            <w:tcW w:w="7162" w:type="dxa"/>
            <w:gridSpan w:val="3"/>
            <w:shd w:val="clear" w:color="auto" w:fill="DEEAF6" w:themeFill="accent5" w:themeFillTint="33"/>
            <w:vAlign w:val="center"/>
          </w:tcPr>
          <w:p w14:paraId="374AE9F1" w14:textId="2A8865A7" w:rsidR="00883204" w:rsidRPr="00C93588" w:rsidRDefault="00883204" w:rsidP="008832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20</w:t>
            </w:r>
            <w:r>
              <w:rPr>
                <w:b/>
              </w:rPr>
              <w:t>27-28</w:t>
            </w:r>
          </w:p>
        </w:tc>
      </w:tr>
      <w:tr w:rsidR="00883204" w:rsidRPr="00C93588" w14:paraId="0E1C5CFC" w14:textId="77777777" w:rsidTr="00DF0A01">
        <w:tc>
          <w:tcPr>
            <w:tcW w:w="4675" w:type="dxa"/>
          </w:tcPr>
          <w:p w14:paraId="4F9937AC" w14:textId="39882670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Criminal Justice</w:t>
            </w:r>
          </w:p>
        </w:tc>
        <w:tc>
          <w:tcPr>
            <w:tcW w:w="1440" w:type="dxa"/>
          </w:tcPr>
          <w:p w14:paraId="43F99D6C" w14:textId="20CA193D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MSCJ</w:t>
            </w:r>
          </w:p>
        </w:tc>
        <w:tc>
          <w:tcPr>
            <w:tcW w:w="1047" w:type="dxa"/>
          </w:tcPr>
          <w:p w14:paraId="5A190D34" w14:textId="2E64BCC4" w:rsidR="00883204" w:rsidRPr="00C93588" w:rsidRDefault="00883204" w:rsidP="00883204">
            <w:pPr>
              <w:autoSpaceDE w:val="0"/>
              <w:autoSpaceDN w:val="0"/>
              <w:adjustRightInd w:val="0"/>
            </w:pPr>
          </w:p>
        </w:tc>
      </w:tr>
      <w:tr w:rsidR="00883204" w:rsidRPr="00C93588" w14:paraId="69CD878B" w14:textId="77777777" w:rsidTr="00DF0A01">
        <w:tc>
          <w:tcPr>
            <w:tcW w:w="4675" w:type="dxa"/>
          </w:tcPr>
          <w:p w14:paraId="7127E1E5" w14:textId="67BA39CF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Criminal Justice</w:t>
            </w:r>
          </w:p>
        </w:tc>
        <w:tc>
          <w:tcPr>
            <w:tcW w:w="1440" w:type="dxa"/>
          </w:tcPr>
          <w:p w14:paraId="221210CB" w14:textId="42D795B2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BSCJ</w:t>
            </w:r>
          </w:p>
        </w:tc>
        <w:tc>
          <w:tcPr>
            <w:tcW w:w="1047" w:type="dxa"/>
          </w:tcPr>
          <w:p w14:paraId="2A1B064D" w14:textId="7A04E583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2022-23</w:t>
            </w:r>
          </w:p>
        </w:tc>
      </w:tr>
      <w:tr w:rsidR="00883204" w:rsidRPr="00C93588" w14:paraId="4CBFC7F5" w14:textId="77777777" w:rsidTr="00DF0A01">
        <w:tc>
          <w:tcPr>
            <w:tcW w:w="4675" w:type="dxa"/>
          </w:tcPr>
          <w:p w14:paraId="0CD5DBF5" w14:textId="442F3FE9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Family and Consumer Science</w:t>
            </w:r>
          </w:p>
        </w:tc>
        <w:tc>
          <w:tcPr>
            <w:tcW w:w="1440" w:type="dxa"/>
          </w:tcPr>
          <w:p w14:paraId="0363EE2B" w14:textId="55AA5838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MSFCS</w:t>
            </w:r>
          </w:p>
        </w:tc>
        <w:tc>
          <w:tcPr>
            <w:tcW w:w="1047" w:type="dxa"/>
          </w:tcPr>
          <w:p w14:paraId="2BB4A8E3" w14:textId="53FF3965" w:rsidR="00883204" w:rsidRPr="00C93588" w:rsidRDefault="00883204" w:rsidP="00883204">
            <w:pPr>
              <w:autoSpaceDE w:val="0"/>
              <w:autoSpaceDN w:val="0"/>
              <w:adjustRightInd w:val="0"/>
            </w:pPr>
            <w:r w:rsidRPr="00BB3EF6">
              <w:t>2022-23</w:t>
            </w:r>
          </w:p>
        </w:tc>
      </w:tr>
      <w:tr w:rsidR="00883204" w:rsidRPr="00C93588" w14:paraId="42F3FDEF" w14:textId="77777777" w:rsidTr="00DF0A01">
        <w:tc>
          <w:tcPr>
            <w:tcW w:w="4675" w:type="dxa"/>
          </w:tcPr>
          <w:p w14:paraId="7466E462" w14:textId="56A06E65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History</w:t>
            </w:r>
          </w:p>
        </w:tc>
        <w:tc>
          <w:tcPr>
            <w:tcW w:w="1440" w:type="dxa"/>
          </w:tcPr>
          <w:p w14:paraId="2A547066" w14:textId="37FDB591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BA</w:t>
            </w:r>
            <w:r w:rsidR="00DF0A01">
              <w:t>, BS</w:t>
            </w:r>
          </w:p>
        </w:tc>
        <w:tc>
          <w:tcPr>
            <w:tcW w:w="1047" w:type="dxa"/>
          </w:tcPr>
          <w:p w14:paraId="0468C902" w14:textId="0149CAB6" w:rsidR="00883204" w:rsidRPr="00C93588" w:rsidRDefault="00883204" w:rsidP="00883204">
            <w:pPr>
              <w:autoSpaceDE w:val="0"/>
              <w:autoSpaceDN w:val="0"/>
              <w:adjustRightInd w:val="0"/>
            </w:pPr>
            <w:r w:rsidRPr="00BB3EF6">
              <w:t>2022-23</w:t>
            </w:r>
          </w:p>
        </w:tc>
      </w:tr>
      <w:tr w:rsidR="00883204" w:rsidRPr="00C93588" w14:paraId="3101796B" w14:textId="77777777" w:rsidTr="00DF0A01">
        <w:tc>
          <w:tcPr>
            <w:tcW w:w="4675" w:type="dxa"/>
          </w:tcPr>
          <w:p w14:paraId="2B8E39D3" w14:textId="646FF5AA" w:rsidR="00883204" w:rsidRDefault="00883204" w:rsidP="00883204">
            <w:pPr>
              <w:autoSpaceDE w:val="0"/>
              <w:autoSpaceDN w:val="0"/>
              <w:adjustRightInd w:val="0"/>
            </w:pPr>
            <w:r>
              <w:t>Mathematics</w:t>
            </w:r>
          </w:p>
        </w:tc>
        <w:tc>
          <w:tcPr>
            <w:tcW w:w="1440" w:type="dxa"/>
          </w:tcPr>
          <w:p w14:paraId="0A4D1884" w14:textId="2F10935D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BA</w:t>
            </w:r>
            <w:r w:rsidR="00DF0A01">
              <w:t>, BS</w:t>
            </w:r>
          </w:p>
        </w:tc>
        <w:tc>
          <w:tcPr>
            <w:tcW w:w="1047" w:type="dxa"/>
          </w:tcPr>
          <w:p w14:paraId="4AB230A8" w14:textId="19A553EC" w:rsidR="00883204" w:rsidRPr="00C93588" w:rsidRDefault="00883204" w:rsidP="00883204">
            <w:pPr>
              <w:autoSpaceDE w:val="0"/>
              <w:autoSpaceDN w:val="0"/>
              <w:adjustRightInd w:val="0"/>
            </w:pPr>
            <w:r w:rsidRPr="00BB3EF6">
              <w:t>2022-23</w:t>
            </w:r>
          </w:p>
        </w:tc>
      </w:tr>
      <w:tr w:rsidR="00883204" w:rsidRPr="00C93588" w14:paraId="4A3CE5DF" w14:textId="77777777" w:rsidTr="00DF0A01">
        <w:tc>
          <w:tcPr>
            <w:tcW w:w="4675" w:type="dxa"/>
          </w:tcPr>
          <w:p w14:paraId="5C9A9C5C" w14:textId="34C6713F" w:rsidR="00883204" w:rsidRDefault="00883204" w:rsidP="00883204">
            <w:pPr>
              <w:autoSpaceDE w:val="0"/>
              <w:autoSpaceDN w:val="0"/>
              <w:adjustRightInd w:val="0"/>
            </w:pPr>
            <w:r>
              <w:t>Sociology</w:t>
            </w:r>
          </w:p>
        </w:tc>
        <w:tc>
          <w:tcPr>
            <w:tcW w:w="1440" w:type="dxa"/>
          </w:tcPr>
          <w:p w14:paraId="326D51BC" w14:textId="1B64D18C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BA</w:t>
            </w:r>
            <w:r w:rsidR="00DF0A01">
              <w:t>, BS</w:t>
            </w:r>
          </w:p>
        </w:tc>
        <w:tc>
          <w:tcPr>
            <w:tcW w:w="1047" w:type="dxa"/>
          </w:tcPr>
          <w:p w14:paraId="26E56ABF" w14:textId="3DBFDEDC" w:rsidR="00883204" w:rsidRPr="00C93588" w:rsidRDefault="00883204" w:rsidP="00883204">
            <w:pPr>
              <w:autoSpaceDE w:val="0"/>
              <w:autoSpaceDN w:val="0"/>
              <w:adjustRightInd w:val="0"/>
            </w:pPr>
            <w:r w:rsidRPr="00BB3EF6">
              <w:t>2022-23</w:t>
            </w:r>
          </w:p>
        </w:tc>
      </w:tr>
      <w:tr w:rsidR="00883204" w:rsidRPr="00C93588" w14:paraId="7B08FB57" w14:textId="77777777" w:rsidTr="00DF0A01">
        <w:trPr>
          <w:trHeight w:val="260"/>
        </w:trPr>
        <w:tc>
          <w:tcPr>
            <w:tcW w:w="7162" w:type="dxa"/>
            <w:gridSpan w:val="3"/>
            <w:shd w:val="clear" w:color="auto" w:fill="DEEAF6" w:themeFill="accent5" w:themeFillTint="33"/>
            <w:vAlign w:val="center"/>
          </w:tcPr>
          <w:p w14:paraId="5BAF9C38" w14:textId="6EE20525" w:rsidR="00883204" w:rsidRPr="00C93588" w:rsidRDefault="00883204" w:rsidP="008832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20</w:t>
            </w:r>
            <w:r>
              <w:rPr>
                <w:b/>
              </w:rPr>
              <w:t>28-29</w:t>
            </w:r>
          </w:p>
        </w:tc>
      </w:tr>
      <w:tr w:rsidR="00883204" w:rsidRPr="00C93588" w14:paraId="4A5B7976" w14:textId="77777777" w:rsidTr="00DF0A01">
        <w:tc>
          <w:tcPr>
            <w:tcW w:w="4675" w:type="dxa"/>
          </w:tcPr>
          <w:p w14:paraId="229F2122" w14:textId="1F88DA95" w:rsidR="00883204" w:rsidRPr="00C93588" w:rsidRDefault="00883204" w:rsidP="00883204">
            <w:pPr>
              <w:autoSpaceDE w:val="0"/>
              <w:autoSpaceDN w:val="0"/>
              <w:adjustRightInd w:val="0"/>
            </w:pPr>
            <w:r>
              <w:t>Global Studies</w:t>
            </w:r>
          </w:p>
        </w:tc>
        <w:tc>
          <w:tcPr>
            <w:tcW w:w="1440" w:type="dxa"/>
          </w:tcPr>
          <w:p w14:paraId="4DC6D7D0" w14:textId="7103327E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BA</w:t>
            </w:r>
          </w:p>
        </w:tc>
        <w:tc>
          <w:tcPr>
            <w:tcW w:w="1047" w:type="dxa"/>
          </w:tcPr>
          <w:p w14:paraId="605224D2" w14:textId="05E49F34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2023-24</w:t>
            </w:r>
          </w:p>
        </w:tc>
      </w:tr>
      <w:tr w:rsidR="00DF5E6D" w:rsidRPr="00C93588" w14:paraId="35C303D7" w14:textId="77777777" w:rsidTr="00DF0A01">
        <w:tc>
          <w:tcPr>
            <w:tcW w:w="4675" w:type="dxa"/>
          </w:tcPr>
          <w:p w14:paraId="324F704C" w14:textId="02DEEBF1" w:rsidR="00DF5E6D" w:rsidRPr="00C93588" w:rsidRDefault="00DF5E6D" w:rsidP="00DF5E6D">
            <w:pPr>
              <w:autoSpaceDE w:val="0"/>
              <w:autoSpaceDN w:val="0"/>
              <w:adjustRightInd w:val="0"/>
            </w:pPr>
            <w:r>
              <w:t>Philosophy</w:t>
            </w:r>
          </w:p>
        </w:tc>
        <w:tc>
          <w:tcPr>
            <w:tcW w:w="1440" w:type="dxa"/>
          </w:tcPr>
          <w:p w14:paraId="2C93D194" w14:textId="6C20F2BB" w:rsidR="00DF5E6D" w:rsidRPr="00C93588" w:rsidRDefault="00DF5E6D" w:rsidP="00DF5E6D">
            <w:pPr>
              <w:autoSpaceDE w:val="0"/>
              <w:autoSpaceDN w:val="0"/>
              <w:adjustRightInd w:val="0"/>
            </w:pPr>
            <w:r>
              <w:t>BA</w:t>
            </w:r>
            <w:r w:rsidR="00DF0A01">
              <w:t>, BS</w:t>
            </w:r>
          </w:p>
        </w:tc>
        <w:tc>
          <w:tcPr>
            <w:tcW w:w="1047" w:type="dxa"/>
          </w:tcPr>
          <w:p w14:paraId="3DDBD68F" w14:textId="4A34B647" w:rsidR="00DF5E6D" w:rsidRPr="00C93588" w:rsidRDefault="00DF5E6D" w:rsidP="00DF5E6D">
            <w:pPr>
              <w:autoSpaceDE w:val="0"/>
              <w:autoSpaceDN w:val="0"/>
              <w:adjustRightInd w:val="0"/>
            </w:pPr>
            <w:r w:rsidRPr="00C72281">
              <w:t>2023-24</w:t>
            </w:r>
          </w:p>
        </w:tc>
      </w:tr>
      <w:tr w:rsidR="00DF5E6D" w:rsidRPr="00C93588" w14:paraId="3E403998" w14:textId="77777777" w:rsidTr="00DF0A01">
        <w:tc>
          <w:tcPr>
            <w:tcW w:w="4675" w:type="dxa"/>
          </w:tcPr>
          <w:p w14:paraId="31D74125" w14:textId="36B400B7" w:rsidR="00DF5E6D" w:rsidRDefault="00DF5E6D" w:rsidP="00DF5E6D">
            <w:pPr>
              <w:autoSpaceDE w:val="0"/>
              <w:autoSpaceDN w:val="0"/>
              <w:adjustRightInd w:val="0"/>
            </w:pPr>
            <w:r>
              <w:t>Psychology</w:t>
            </w:r>
          </w:p>
        </w:tc>
        <w:tc>
          <w:tcPr>
            <w:tcW w:w="1440" w:type="dxa"/>
          </w:tcPr>
          <w:p w14:paraId="29EB00C9" w14:textId="1A61EBAB" w:rsidR="00DF5E6D" w:rsidRPr="00C93588" w:rsidRDefault="00DF5E6D" w:rsidP="00DF5E6D">
            <w:pPr>
              <w:autoSpaceDE w:val="0"/>
              <w:autoSpaceDN w:val="0"/>
              <w:adjustRightInd w:val="0"/>
            </w:pPr>
            <w:r>
              <w:t>BA</w:t>
            </w:r>
            <w:r w:rsidR="00DF0A01">
              <w:t>, BS</w:t>
            </w:r>
          </w:p>
        </w:tc>
        <w:tc>
          <w:tcPr>
            <w:tcW w:w="1047" w:type="dxa"/>
          </w:tcPr>
          <w:p w14:paraId="3789D86A" w14:textId="123D1131" w:rsidR="00DF5E6D" w:rsidRPr="00C93588" w:rsidRDefault="00DF5E6D" w:rsidP="00DF5E6D">
            <w:pPr>
              <w:autoSpaceDE w:val="0"/>
              <w:autoSpaceDN w:val="0"/>
              <w:adjustRightInd w:val="0"/>
            </w:pPr>
            <w:r w:rsidRPr="00C72281">
              <w:t>2023-24</w:t>
            </w:r>
          </w:p>
        </w:tc>
      </w:tr>
      <w:tr w:rsidR="00883204" w:rsidRPr="00C93588" w14:paraId="5A6934F4" w14:textId="77777777" w:rsidTr="00DF0A01">
        <w:tc>
          <w:tcPr>
            <w:tcW w:w="7162" w:type="dxa"/>
            <w:gridSpan w:val="3"/>
            <w:shd w:val="clear" w:color="auto" w:fill="DEEAF6" w:themeFill="accent5" w:themeFillTint="33"/>
            <w:vAlign w:val="center"/>
          </w:tcPr>
          <w:p w14:paraId="3A11DD72" w14:textId="2E20734B" w:rsidR="00883204" w:rsidRPr="00C93588" w:rsidRDefault="00883204" w:rsidP="008832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20</w:t>
            </w:r>
            <w:r>
              <w:rPr>
                <w:b/>
              </w:rPr>
              <w:t>29-30</w:t>
            </w:r>
          </w:p>
        </w:tc>
      </w:tr>
      <w:tr w:rsidR="00883204" w:rsidRPr="00C93588" w14:paraId="62D85E87" w14:textId="77777777" w:rsidTr="00DF0A01">
        <w:tc>
          <w:tcPr>
            <w:tcW w:w="4675" w:type="dxa"/>
          </w:tcPr>
          <w:p w14:paraId="11216CFB" w14:textId="525531DE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Educational Leadership</w:t>
            </w:r>
          </w:p>
        </w:tc>
        <w:tc>
          <w:tcPr>
            <w:tcW w:w="1440" w:type="dxa"/>
          </w:tcPr>
          <w:p w14:paraId="4A5E81B8" w14:textId="53791972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MSED</w:t>
            </w:r>
          </w:p>
        </w:tc>
        <w:tc>
          <w:tcPr>
            <w:tcW w:w="1047" w:type="dxa"/>
          </w:tcPr>
          <w:p w14:paraId="26A353F3" w14:textId="67D3F3C3" w:rsidR="00883204" w:rsidRPr="00C93588" w:rsidRDefault="00883204" w:rsidP="00883204">
            <w:pPr>
              <w:autoSpaceDE w:val="0"/>
              <w:autoSpaceDN w:val="0"/>
              <w:adjustRightInd w:val="0"/>
            </w:pPr>
          </w:p>
        </w:tc>
      </w:tr>
      <w:tr w:rsidR="00DF5E6D" w:rsidRPr="00C93588" w14:paraId="75BBDC97" w14:textId="77777777" w:rsidTr="00DF0A01">
        <w:tc>
          <w:tcPr>
            <w:tcW w:w="4675" w:type="dxa"/>
          </w:tcPr>
          <w:p w14:paraId="2FC88660" w14:textId="00A214A3" w:rsidR="00DF5E6D" w:rsidRPr="00C93588" w:rsidRDefault="00DF5E6D" w:rsidP="00883204">
            <w:pPr>
              <w:autoSpaceDE w:val="0"/>
              <w:autoSpaceDN w:val="0"/>
              <w:adjustRightInd w:val="0"/>
            </w:pPr>
            <w:r>
              <w:t>Master of Sport Coaching</w:t>
            </w:r>
          </w:p>
        </w:tc>
        <w:tc>
          <w:tcPr>
            <w:tcW w:w="1440" w:type="dxa"/>
          </w:tcPr>
          <w:p w14:paraId="3AD7F0DC" w14:textId="43BFBE55" w:rsidR="00DF5E6D" w:rsidRPr="00C93588" w:rsidRDefault="00DF5E6D" w:rsidP="00883204">
            <w:pPr>
              <w:autoSpaceDE w:val="0"/>
              <w:autoSpaceDN w:val="0"/>
              <w:adjustRightInd w:val="0"/>
            </w:pPr>
            <w:r>
              <w:t>MSCP</w:t>
            </w:r>
          </w:p>
        </w:tc>
        <w:tc>
          <w:tcPr>
            <w:tcW w:w="1047" w:type="dxa"/>
          </w:tcPr>
          <w:p w14:paraId="093FF58D" w14:textId="77777777" w:rsidR="00DF5E6D" w:rsidRPr="00C93588" w:rsidRDefault="00DF5E6D" w:rsidP="00883204">
            <w:pPr>
              <w:autoSpaceDE w:val="0"/>
              <w:autoSpaceDN w:val="0"/>
              <w:adjustRightInd w:val="0"/>
            </w:pPr>
          </w:p>
        </w:tc>
      </w:tr>
      <w:tr w:rsidR="00DF5E6D" w:rsidRPr="00C93588" w14:paraId="1F70CB2C" w14:textId="77777777" w:rsidTr="00DF0A01">
        <w:tc>
          <w:tcPr>
            <w:tcW w:w="4675" w:type="dxa"/>
          </w:tcPr>
          <w:p w14:paraId="4650B310" w14:textId="5FA9F0C3" w:rsidR="00DF5E6D" w:rsidRPr="00C93588" w:rsidRDefault="00DF5E6D" w:rsidP="00883204">
            <w:pPr>
              <w:autoSpaceDE w:val="0"/>
              <w:autoSpaceDN w:val="0"/>
              <w:adjustRightInd w:val="0"/>
            </w:pPr>
            <w:r>
              <w:t>Agricultural Business</w:t>
            </w:r>
          </w:p>
        </w:tc>
        <w:tc>
          <w:tcPr>
            <w:tcW w:w="1440" w:type="dxa"/>
          </w:tcPr>
          <w:p w14:paraId="20F24947" w14:textId="160C14A7" w:rsidR="00DF5E6D" w:rsidRPr="00C93588" w:rsidRDefault="00DF5E6D" w:rsidP="00883204">
            <w:pPr>
              <w:autoSpaceDE w:val="0"/>
              <w:autoSpaceDN w:val="0"/>
              <w:adjustRightInd w:val="0"/>
            </w:pPr>
            <w:r>
              <w:t>BSAB</w:t>
            </w:r>
          </w:p>
        </w:tc>
        <w:tc>
          <w:tcPr>
            <w:tcW w:w="1047" w:type="dxa"/>
          </w:tcPr>
          <w:p w14:paraId="09F1E1D1" w14:textId="51F8F4FB" w:rsidR="00DF5E6D" w:rsidRPr="00C93588" w:rsidRDefault="00DF5E6D" w:rsidP="00883204">
            <w:pPr>
              <w:autoSpaceDE w:val="0"/>
              <w:autoSpaceDN w:val="0"/>
              <w:adjustRightInd w:val="0"/>
            </w:pPr>
            <w:r>
              <w:t>2024-25</w:t>
            </w:r>
          </w:p>
        </w:tc>
      </w:tr>
      <w:tr w:rsidR="00883204" w:rsidRPr="00C93588" w14:paraId="4F4F7E33" w14:textId="77777777" w:rsidTr="00DF0A01">
        <w:tc>
          <w:tcPr>
            <w:tcW w:w="4675" w:type="dxa"/>
          </w:tcPr>
          <w:p w14:paraId="21AF454D" w14:textId="52983D28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English</w:t>
            </w:r>
          </w:p>
        </w:tc>
        <w:tc>
          <w:tcPr>
            <w:tcW w:w="1440" w:type="dxa"/>
          </w:tcPr>
          <w:p w14:paraId="5C024FCC" w14:textId="01408C68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BA</w:t>
            </w:r>
          </w:p>
        </w:tc>
        <w:tc>
          <w:tcPr>
            <w:tcW w:w="1047" w:type="dxa"/>
          </w:tcPr>
          <w:p w14:paraId="5FBC211F" w14:textId="0E7EB84D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2024-25</w:t>
            </w:r>
          </w:p>
        </w:tc>
      </w:tr>
      <w:tr w:rsidR="00883204" w:rsidRPr="00C93588" w14:paraId="14FEA442" w14:textId="77777777" w:rsidTr="00DF0A01">
        <w:tc>
          <w:tcPr>
            <w:tcW w:w="4675" w:type="dxa"/>
          </w:tcPr>
          <w:p w14:paraId="37A93F7F" w14:textId="570F2FC3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Interdisciplinary Studies</w:t>
            </w:r>
          </w:p>
        </w:tc>
        <w:tc>
          <w:tcPr>
            <w:tcW w:w="1440" w:type="dxa"/>
          </w:tcPr>
          <w:p w14:paraId="72F5C439" w14:textId="6E564BB4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BIS</w:t>
            </w:r>
          </w:p>
        </w:tc>
        <w:tc>
          <w:tcPr>
            <w:tcW w:w="1047" w:type="dxa"/>
          </w:tcPr>
          <w:p w14:paraId="5975BDC9" w14:textId="2349F290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2024-25</w:t>
            </w:r>
          </w:p>
        </w:tc>
      </w:tr>
      <w:tr w:rsidR="00883204" w:rsidRPr="00C93588" w14:paraId="54F0E31D" w14:textId="77777777" w:rsidTr="00DF0A01">
        <w:tc>
          <w:tcPr>
            <w:tcW w:w="4675" w:type="dxa"/>
          </w:tcPr>
          <w:p w14:paraId="07F04276" w14:textId="5B4A2E1A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Spanish</w:t>
            </w:r>
          </w:p>
        </w:tc>
        <w:tc>
          <w:tcPr>
            <w:tcW w:w="1440" w:type="dxa"/>
          </w:tcPr>
          <w:p w14:paraId="27324B1C" w14:textId="47110E5A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BA</w:t>
            </w:r>
          </w:p>
        </w:tc>
        <w:tc>
          <w:tcPr>
            <w:tcW w:w="1047" w:type="dxa"/>
          </w:tcPr>
          <w:p w14:paraId="4F784B63" w14:textId="0DE668AB" w:rsidR="00883204" w:rsidRPr="00C93588" w:rsidRDefault="00DF5E6D" w:rsidP="00883204">
            <w:pPr>
              <w:autoSpaceDE w:val="0"/>
              <w:autoSpaceDN w:val="0"/>
              <w:adjustRightInd w:val="0"/>
            </w:pPr>
            <w:r>
              <w:t>2024-25</w:t>
            </w:r>
          </w:p>
        </w:tc>
      </w:tr>
    </w:tbl>
    <w:p w14:paraId="3845BAAF" w14:textId="77777777" w:rsidR="008B66FB" w:rsidRPr="00C93588" w:rsidRDefault="008B66FB" w:rsidP="008B66FB">
      <w:pPr>
        <w:autoSpaceDE w:val="0"/>
        <w:autoSpaceDN w:val="0"/>
        <w:adjustRightInd w:val="0"/>
        <w:spacing w:line="240" w:lineRule="auto"/>
      </w:pPr>
    </w:p>
    <w:p w14:paraId="78A08B55" w14:textId="77777777" w:rsidR="00E61E7C" w:rsidRDefault="001E17A4">
      <w:r>
        <w:t>**</w:t>
      </w:r>
      <w:r w:rsidR="00072024">
        <w:t>During the Exit Interview</w:t>
      </w:r>
      <w:r w:rsidR="00E61E7C">
        <w:t xml:space="preserve"> of the </w:t>
      </w:r>
      <w:r w:rsidR="00072024">
        <w:t>On-S</w:t>
      </w:r>
      <w:r w:rsidR="00E61E7C">
        <w:t>ite visit</w:t>
      </w:r>
      <w:r w:rsidR="00072024">
        <w:t>,</w:t>
      </w:r>
      <w:r>
        <w:t xml:space="preserve"> the committee will complete and submit the appropriate THEC QAF Program Review Rubric</w:t>
      </w:r>
      <w:r w:rsidR="00072024">
        <w:t>.</w:t>
      </w:r>
      <w:r>
        <w:t xml:space="preserve"> The Final Report document</w:t>
      </w:r>
      <w:r w:rsidR="00072024">
        <w:t>, completed by the Chair,</w:t>
      </w:r>
      <w:r>
        <w:t xml:space="preserve"> is due to the Assessment Office within two weeks of the</w:t>
      </w:r>
      <w:r w:rsidR="00072024">
        <w:t xml:space="preserve"> Exit Interview</w:t>
      </w:r>
      <w:r>
        <w:t>.</w:t>
      </w:r>
      <w:r w:rsidR="00072024">
        <w:t xml:space="preserve"> </w:t>
      </w:r>
    </w:p>
    <w:p w14:paraId="420E2142" w14:textId="77777777" w:rsidR="00E61E7C" w:rsidRPr="00E61E7C" w:rsidRDefault="00E61E7C">
      <w:pPr>
        <w:rPr>
          <w:i/>
        </w:rPr>
      </w:pPr>
      <w:r w:rsidRPr="00E61E7C">
        <w:rPr>
          <w:i/>
        </w:rPr>
        <w:t>Follow-up to Committee recommendations</w:t>
      </w:r>
    </w:p>
    <w:p w14:paraId="331EB1AD" w14:textId="57EC08EE" w:rsidR="007A47C1" w:rsidRDefault="007A47C1">
      <w:r w:rsidRPr="00DF0A01">
        <w:rPr>
          <w:b/>
          <w:bCs/>
        </w:rPr>
        <w:t xml:space="preserve">Improvement Measures </w:t>
      </w:r>
      <w:r w:rsidR="00DF0A01" w:rsidRPr="00DF0A01">
        <w:rPr>
          <w:b/>
          <w:bCs/>
        </w:rPr>
        <w:t>Report</w:t>
      </w:r>
      <w:r w:rsidR="00DF0A01">
        <w:t>, completed by the department, is due one year following the Program Review</w:t>
      </w:r>
    </w:p>
    <w:p w14:paraId="3B930560" w14:textId="4FA76D9F" w:rsidR="00B54EC0" w:rsidRPr="00DF0A01" w:rsidRDefault="00B54EC0">
      <w:r w:rsidRPr="00DF0A01">
        <w:rPr>
          <w:b/>
          <w:bCs/>
        </w:rPr>
        <w:t>Academic Affairs Impact Analysi</w:t>
      </w:r>
      <w:r w:rsidR="00DF0A01" w:rsidRPr="00DF0A01">
        <w:rPr>
          <w:b/>
          <w:bCs/>
        </w:rPr>
        <w:t xml:space="preserve">s </w:t>
      </w:r>
      <w:r w:rsidR="00DF0A01">
        <w:t>is also part of the follow-up to be completed by the department and submitted to Academic Affairs.</w:t>
      </w:r>
    </w:p>
    <w:p w14:paraId="12421150" w14:textId="1557B33D" w:rsidR="001614F7" w:rsidRPr="007A47C1" w:rsidRDefault="00897D0D">
      <w:r>
        <w:t xml:space="preserve">*** </w:t>
      </w:r>
      <w:r w:rsidR="001614F7">
        <w:t xml:space="preserve">The Self-Study, Final Report, and THEC QAF </w:t>
      </w:r>
      <w:r w:rsidR="00072024">
        <w:t xml:space="preserve">Rubric </w:t>
      </w:r>
      <w:r w:rsidR="001614F7">
        <w:t xml:space="preserve">will be posted to the </w:t>
      </w:r>
      <w:r w:rsidR="00DF0A01">
        <w:t>applicable TEAMS</w:t>
      </w:r>
      <w:r w:rsidR="001614F7">
        <w:t xml:space="preserve"> site upon completion. </w:t>
      </w:r>
      <w:r>
        <w:t>***</w:t>
      </w:r>
      <w:r w:rsidR="001614F7">
        <w:t xml:space="preserve"> </w:t>
      </w:r>
    </w:p>
    <w:sectPr w:rsidR="001614F7" w:rsidRPr="007A47C1" w:rsidSect="009A05C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C1"/>
    <w:rsid w:val="00010B75"/>
    <w:rsid w:val="00066F54"/>
    <w:rsid w:val="00072024"/>
    <w:rsid w:val="000E324B"/>
    <w:rsid w:val="001614F7"/>
    <w:rsid w:val="00170490"/>
    <w:rsid w:val="001B5220"/>
    <w:rsid w:val="001E17A4"/>
    <w:rsid w:val="004C5992"/>
    <w:rsid w:val="00536200"/>
    <w:rsid w:val="00625E28"/>
    <w:rsid w:val="00761B4B"/>
    <w:rsid w:val="007A47C1"/>
    <w:rsid w:val="007F0B95"/>
    <w:rsid w:val="00807E1F"/>
    <w:rsid w:val="00841B7B"/>
    <w:rsid w:val="00883204"/>
    <w:rsid w:val="00897D0D"/>
    <w:rsid w:val="008B66FB"/>
    <w:rsid w:val="008D2966"/>
    <w:rsid w:val="00904C51"/>
    <w:rsid w:val="0093733B"/>
    <w:rsid w:val="009550AB"/>
    <w:rsid w:val="009A05CE"/>
    <w:rsid w:val="00A3483A"/>
    <w:rsid w:val="00B54EC0"/>
    <w:rsid w:val="00B55257"/>
    <w:rsid w:val="00C055C8"/>
    <w:rsid w:val="00C330C0"/>
    <w:rsid w:val="00C93588"/>
    <w:rsid w:val="00CC382B"/>
    <w:rsid w:val="00D20461"/>
    <w:rsid w:val="00D50344"/>
    <w:rsid w:val="00D91913"/>
    <w:rsid w:val="00DB2029"/>
    <w:rsid w:val="00DF0A01"/>
    <w:rsid w:val="00DF5E6D"/>
    <w:rsid w:val="00E366B0"/>
    <w:rsid w:val="00E61E7C"/>
    <w:rsid w:val="00EC5015"/>
    <w:rsid w:val="00EC5750"/>
    <w:rsid w:val="00F5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474F"/>
  <w15:chartTrackingRefBased/>
  <w15:docId w15:val="{6E1F3FAE-F683-4943-B8AD-414A2223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1B07-241F-4FF0-88E3-DF161D5B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Flowers</dc:creator>
  <cp:keywords/>
  <dc:description/>
  <cp:lastModifiedBy>Patty Flowers</cp:lastModifiedBy>
  <cp:revision>8</cp:revision>
  <cp:lastPrinted>2025-10-06T17:24:00Z</cp:lastPrinted>
  <dcterms:created xsi:type="dcterms:W3CDTF">2025-10-03T14:29:00Z</dcterms:created>
  <dcterms:modified xsi:type="dcterms:W3CDTF">2025-10-07T17:17:00Z</dcterms:modified>
</cp:coreProperties>
</file>